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14A8" w14:textId="347A56A5" w:rsidR="008E34B2" w:rsidRDefault="000E3ED4" w:rsidP="000E3ED4">
      <w:pPr>
        <w:pStyle w:val="Titre1"/>
      </w:pPr>
      <w:r w:rsidRPr="00AB1A2B">
        <w:rPr>
          <w:rFonts w:ascii="Libre Bodoni SemiBold" w:hAnsi="Libre Bodoni SemiBold"/>
        </w:rPr>
        <w:t>Segmentation</w:t>
      </w:r>
      <w:r w:rsidR="003E0EA1">
        <w:rPr>
          <w:rFonts w:ascii="Libre Bodoni SemiBold" w:hAnsi="Libre Bodoni SemiBold"/>
        </w:rPr>
        <w:t xml:space="preserve"> client</w:t>
      </w:r>
    </w:p>
    <w:p w14:paraId="43B436A4" w14:textId="77777777" w:rsidR="000E3ED4" w:rsidRDefault="000E3ED4" w:rsidP="000E3ED4"/>
    <w:p w14:paraId="313EC378" w14:textId="502BAD1E" w:rsidR="00080E69" w:rsidRDefault="00080E69" w:rsidP="000E3ED4">
      <w:pPr>
        <w:pStyle w:val="Titre2"/>
      </w:pPr>
      <w:r>
        <w:t>PLUS + :</w:t>
      </w:r>
    </w:p>
    <w:p w14:paraId="5D2EDA4A" w14:textId="24055387" w:rsidR="00080E69" w:rsidRPr="000E3ED4" w:rsidRDefault="00080E69" w:rsidP="00080E69">
      <w:r>
        <w:t xml:space="preserve">Il s’agit de clients qui n’ont pas encore les attribues d’être un A, mais qui ont le potentiel de le devenir. </w:t>
      </w:r>
      <w:r w:rsidR="00AB1A2B">
        <w:t xml:space="preserve">Exemple : </w:t>
      </w:r>
      <w:r w:rsidRPr="00F94602">
        <w:rPr>
          <w:b/>
          <w:bCs/>
        </w:rPr>
        <w:t>B+</w:t>
      </w:r>
      <w:r>
        <w:t xml:space="preserve"> </w:t>
      </w:r>
      <w:r w:rsidR="00AB1A2B">
        <w:t>a le potentiel de</w:t>
      </w:r>
      <w:r>
        <w:t xml:space="preserve"> devenir un </w:t>
      </w:r>
      <w:r w:rsidRPr="00F94602">
        <w:rPr>
          <w:b/>
          <w:bCs/>
        </w:rPr>
        <w:t>A</w:t>
      </w:r>
      <w:r>
        <w:t xml:space="preserve">, </w:t>
      </w:r>
      <w:r w:rsidRPr="00F94602">
        <w:rPr>
          <w:b/>
          <w:bCs/>
        </w:rPr>
        <w:t>C+</w:t>
      </w:r>
      <w:r>
        <w:t xml:space="preserve"> </w:t>
      </w:r>
      <w:r w:rsidR="00AB1A2B">
        <w:t xml:space="preserve">a le potentiel de devenir un </w:t>
      </w:r>
      <w:r w:rsidRPr="00F94602">
        <w:rPr>
          <w:b/>
          <w:bCs/>
        </w:rPr>
        <w:t>B</w:t>
      </w:r>
      <w:r w:rsidR="00AB1A2B" w:rsidRPr="00AB1A2B">
        <w:t xml:space="preserve"> ou un </w:t>
      </w:r>
      <w:r w:rsidR="00AB1A2B">
        <w:rPr>
          <w:b/>
          <w:bCs/>
        </w:rPr>
        <w:t>A</w:t>
      </w:r>
      <w:r>
        <w:t>.</w:t>
      </w:r>
    </w:p>
    <w:p w14:paraId="0480A345" w14:textId="77777777" w:rsidR="00080E69" w:rsidRDefault="00080E69" w:rsidP="00080E69"/>
    <w:p w14:paraId="5C839E58" w14:textId="20A3538C" w:rsidR="000E3ED4" w:rsidRDefault="000E3ED4" w:rsidP="000E3ED4">
      <w:pPr>
        <w:pStyle w:val="Titre2"/>
      </w:pPr>
      <w:r>
        <w:t xml:space="preserve">Client A : </w:t>
      </w:r>
    </w:p>
    <w:p w14:paraId="2A52327A" w14:textId="2F6E9F14" w:rsidR="00F94602" w:rsidRDefault="000E3ED4" w:rsidP="000E3ED4">
      <w:r w:rsidRPr="000E3ED4">
        <w:t>5 à 10 % des meilleurs clients</w:t>
      </w:r>
      <w:r>
        <w:t xml:space="preserve"> du cabinet.</w:t>
      </w:r>
      <w:r w:rsidR="00F94602">
        <w:t xml:space="preserve"> Possible de limiter le nombre de client A.</w:t>
      </w:r>
      <w:r>
        <w:t xml:space="preserve"> </w:t>
      </w:r>
    </w:p>
    <w:p w14:paraId="06CF3C0F" w14:textId="05B3AE9D" w:rsidR="000E3ED4" w:rsidRDefault="000E3ED4" w:rsidP="000E3ED4">
      <w:r>
        <w:t>Il s’agit des clients qu</w:t>
      </w:r>
      <w:r w:rsidR="00DD5333">
        <w:t xml:space="preserve">’on souhaite </w:t>
      </w:r>
      <w:r>
        <w:t xml:space="preserve">le plus </w:t>
      </w:r>
      <w:r w:rsidR="00DD5333">
        <w:t>se</w:t>
      </w:r>
      <w:r>
        <w:t xml:space="preserve"> faire référer.</w:t>
      </w:r>
      <w:r w:rsidR="00080E69">
        <w:t xml:space="preserve"> Pour être un </w:t>
      </w:r>
      <w:r w:rsidR="00080E69" w:rsidRPr="003E721E">
        <w:rPr>
          <w:b/>
          <w:bCs/>
        </w:rPr>
        <w:t>client A</w:t>
      </w:r>
      <w:r w:rsidR="00080E69">
        <w:t xml:space="preserve">, il doit avoir </w:t>
      </w:r>
      <w:r w:rsidR="00F94602">
        <w:t xml:space="preserve">au minimum </w:t>
      </w:r>
      <w:r w:rsidR="003E721E">
        <w:rPr>
          <w:b/>
          <w:bCs/>
        </w:rPr>
        <w:t>DEUX</w:t>
      </w:r>
      <w:r w:rsidR="00F94602" w:rsidRPr="00DD5333">
        <w:t xml:space="preserve"> </w:t>
      </w:r>
      <w:r w:rsidR="00DD5333" w:rsidRPr="00DD5333">
        <w:t xml:space="preserve">des </w:t>
      </w:r>
      <w:r w:rsidR="00080E69">
        <w:t>caractéristiques suivantes.</w:t>
      </w:r>
    </w:p>
    <w:p w14:paraId="601F10E5" w14:textId="77777777" w:rsidR="00F94602" w:rsidRDefault="00F94602" w:rsidP="00F94602">
      <w:pPr>
        <w:rPr>
          <w:b/>
          <w:bCs/>
        </w:rPr>
      </w:pPr>
    </w:p>
    <w:p w14:paraId="4749E776" w14:textId="22D8164E" w:rsidR="00F94602" w:rsidRPr="00F94602" w:rsidRDefault="00F94602" w:rsidP="002A1F17">
      <w:pPr>
        <w:pStyle w:val="Titre3"/>
      </w:pPr>
      <w:r>
        <w:t>Caractéristiques quantitatives</w:t>
      </w:r>
    </w:p>
    <w:p w14:paraId="2FAD0CAD" w14:textId="483D83EE" w:rsidR="000E3ED4" w:rsidRDefault="000E3ED4" w:rsidP="000E3ED4">
      <w:r w:rsidRPr="00080E69">
        <w:rPr>
          <w:b/>
          <w:bCs/>
        </w:rPr>
        <w:t>Actifs sous gestion :</w:t>
      </w:r>
      <w:r>
        <w:t xml:space="preserve"> </w:t>
      </w:r>
      <w:r w:rsidR="00BC6F4B">
        <w:t xml:space="preserve">couple + de 400 000 $ ; individuel </w:t>
      </w:r>
      <w:r w:rsidR="00080E69">
        <w:t>+ de 250 000 $</w:t>
      </w:r>
    </w:p>
    <w:p w14:paraId="02BC535F" w14:textId="51E2DE2C" w:rsidR="00080E69" w:rsidRDefault="00080E69" w:rsidP="000E3ED4">
      <w:r w:rsidRPr="00080E69">
        <w:rPr>
          <w:b/>
          <w:bCs/>
        </w:rPr>
        <w:t>Montant des primes d’assurance sous gestion :</w:t>
      </w:r>
      <w:r>
        <w:t xml:space="preserve"> </w:t>
      </w:r>
      <w:r w:rsidR="00BC6F4B">
        <w:t>couple</w:t>
      </w:r>
      <w:r w:rsidR="00060F46">
        <w:t xml:space="preserve"> </w:t>
      </w:r>
      <w:r>
        <w:t xml:space="preserve">+ de </w:t>
      </w:r>
      <w:r w:rsidR="00F94602">
        <w:t>6</w:t>
      </w:r>
      <w:r>
        <w:t> 000 $</w:t>
      </w:r>
      <w:r w:rsidR="00060F46">
        <w:t xml:space="preserve"> ; individuel + de </w:t>
      </w:r>
      <w:r w:rsidR="00F94602">
        <w:t>4 000 $</w:t>
      </w:r>
    </w:p>
    <w:p w14:paraId="4B8BF205" w14:textId="2E1EFF69" w:rsidR="00080E69" w:rsidRDefault="00080E69" w:rsidP="000E3ED4">
      <w:r w:rsidRPr="00080E69">
        <w:rPr>
          <w:b/>
          <w:bCs/>
        </w:rPr>
        <w:t>Montant d’épargne annuel :</w:t>
      </w:r>
      <w:r>
        <w:t xml:space="preserve"> </w:t>
      </w:r>
      <w:r w:rsidR="00BC6F4B">
        <w:t>couple</w:t>
      </w:r>
      <w:r>
        <w:t xml:space="preserve"> + de 30 000 $ ; </w:t>
      </w:r>
      <w:r w:rsidR="00060F46">
        <w:t>individuel + de 20 000 $</w:t>
      </w:r>
    </w:p>
    <w:p w14:paraId="2F980173" w14:textId="7B1975A0" w:rsidR="00080E69" w:rsidRDefault="00080E69" w:rsidP="000E3ED4">
      <w:r w:rsidRPr="00080E69">
        <w:rPr>
          <w:b/>
          <w:bCs/>
        </w:rPr>
        <w:t>Revenu annuel :</w:t>
      </w:r>
      <w:r>
        <w:t xml:space="preserve"> </w:t>
      </w:r>
      <w:r w:rsidR="00BC6F4B">
        <w:t>couple</w:t>
      </w:r>
      <w:r>
        <w:t xml:space="preserve"> + de 250 000 $, individuel</w:t>
      </w:r>
      <w:r w:rsidR="00060F46">
        <w:t xml:space="preserve"> + de</w:t>
      </w:r>
      <w:r>
        <w:t xml:space="preserve"> 150 000 $</w:t>
      </w:r>
    </w:p>
    <w:p w14:paraId="0491617C" w14:textId="338345EF" w:rsidR="00F94602" w:rsidRPr="00F94602" w:rsidRDefault="00080E69" w:rsidP="00080E69">
      <w:r w:rsidRPr="00060F46">
        <w:rPr>
          <w:b/>
          <w:bCs/>
        </w:rPr>
        <w:t xml:space="preserve">Valeur nette : </w:t>
      </w:r>
      <w:r w:rsidR="00BC6F4B">
        <w:t>couple</w:t>
      </w:r>
      <w:r w:rsidR="00060F46">
        <w:t xml:space="preserve"> + de 1.5 M. $ ; individuel + de 1 M. $</w:t>
      </w:r>
    </w:p>
    <w:p w14:paraId="669528E5" w14:textId="77777777" w:rsidR="00F94602" w:rsidRPr="00F94602" w:rsidRDefault="00F94602" w:rsidP="00080E69">
      <w:pPr>
        <w:rPr>
          <w:b/>
          <w:bCs/>
        </w:rPr>
      </w:pPr>
    </w:p>
    <w:p w14:paraId="5A8F3E41" w14:textId="2C6C08D0" w:rsidR="00F94602" w:rsidRDefault="00F94602" w:rsidP="002A1F17">
      <w:pPr>
        <w:pStyle w:val="Titre3"/>
      </w:pPr>
      <w:r>
        <w:t>Caractéristiques qualitatives</w:t>
      </w:r>
    </w:p>
    <w:p w14:paraId="0A5AB28C" w14:textId="77777777" w:rsidR="00F94602" w:rsidRDefault="00F94602" w:rsidP="00F94602">
      <w:r>
        <w:rPr>
          <w:b/>
          <w:bCs/>
        </w:rPr>
        <w:t xml:space="preserve">Relation : </w:t>
      </w:r>
      <w:r w:rsidRPr="00F94602">
        <w:t>Famille ou ami proche</w:t>
      </w:r>
    </w:p>
    <w:p w14:paraId="64D41E5B" w14:textId="428C0D1C" w:rsidR="00F94602" w:rsidRDefault="00F94602" w:rsidP="00F94602">
      <w:r>
        <w:rPr>
          <w:b/>
          <w:bCs/>
        </w:rPr>
        <w:t xml:space="preserve">Emploi : </w:t>
      </w:r>
      <w:r w:rsidRPr="002A1F17">
        <w:t>Médecin</w:t>
      </w:r>
      <w:r w:rsidR="00220BF2">
        <w:t xml:space="preserve"> patron</w:t>
      </w:r>
      <w:r w:rsidRPr="002A1F17">
        <w:t>, entrepreneur</w:t>
      </w:r>
      <w:r w:rsidR="00220BF2">
        <w:t xml:space="preserve"> mature</w:t>
      </w:r>
      <w:r w:rsidRPr="002A1F17">
        <w:t xml:space="preserve">, pharmacien, </w:t>
      </w:r>
      <w:r w:rsidR="002A1F17" w:rsidRPr="002A1F17">
        <w:t>vétérinaire, dentiste, psychologue</w:t>
      </w:r>
    </w:p>
    <w:p w14:paraId="1F7F2DF1" w14:textId="06126A4D" w:rsidR="00080E69" w:rsidRPr="003C56E0" w:rsidRDefault="003C56E0" w:rsidP="000E3ED4">
      <w:r w:rsidRPr="003C56E0">
        <w:rPr>
          <w:b/>
          <w:bCs/>
        </w:rPr>
        <w:t xml:space="preserve">Autres : </w:t>
      </w:r>
      <w:r>
        <w:t>Très assidu et à son affaire, très bonne collaboration</w:t>
      </w:r>
    </w:p>
    <w:p w14:paraId="23D90652" w14:textId="77777777" w:rsidR="002A1F17" w:rsidRDefault="002A1F17">
      <w:pPr>
        <w:rPr>
          <w:rFonts w:ascii="Be Vietnam Pro" w:eastAsiaTheme="majorEastAsia" w:hAnsi="Be Vietnam Pro" w:cstheme="majorBidi"/>
          <w:color w:val="2F5496" w:themeColor="accent1" w:themeShade="BF"/>
          <w:sz w:val="28"/>
          <w:szCs w:val="26"/>
        </w:rPr>
      </w:pPr>
      <w:r>
        <w:br w:type="page"/>
      </w:r>
    </w:p>
    <w:p w14:paraId="021A9FF3" w14:textId="5DAF2987" w:rsidR="00080E69" w:rsidRDefault="00080E69" w:rsidP="00080E69">
      <w:pPr>
        <w:pStyle w:val="Titre2"/>
      </w:pPr>
      <w:r>
        <w:lastRenderedPageBreak/>
        <w:t xml:space="preserve">Client B : </w:t>
      </w:r>
    </w:p>
    <w:p w14:paraId="16CDFEA9" w14:textId="73DEE00C" w:rsidR="003C56E0" w:rsidRDefault="00D73541" w:rsidP="003C56E0">
      <w:r>
        <w:t>10</w:t>
      </w:r>
      <w:r w:rsidR="003C56E0">
        <w:t xml:space="preserve"> </w:t>
      </w:r>
      <w:r w:rsidR="002A1F17">
        <w:t>à</w:t>
      </w:r>
      <w:r w:rsidR="003C56E0">
        <w:t xml:space="preserve"> </w:t>
      </w:r>
      <w:r w:rsidR="002A1F17">
        <w:t xml:space="preserve">20 % </w:t>
      </w:r>
      <w:r w:rsidR="003C56E0">
        <w:t xml:space="preserve">des clients suivants les clients A du cabinet. </w:t>
      </w:r>
    </w:p>
    <w:p w14:paraId="717FB635" w14:textId="10DACBBF" w:rsidR="003C56E0" w:rsidRDefault="003C56E0" w:rsidP="003C56E0">
      <w:r>
        <w:t>Il s’agit des clients qu</w:t>
      </w:r>
      <w:r w:rsidR="00DD5333">
        <w:t xml:space="preserve">’on apprécie se </w:t>
      </w:r>
      <w:r>
        <w:t xml:space="preserve">faire référer. Pour être un </w:t>
      </w:r>
      <w:r w:rsidRPr="003C56E0">
        <w:rPr>
          <w:b/>
          <w:bCs/>
        </w:rPr>
        <w:t>client B</w:t>
      </w:r>
      <w:r>
        <w:t xml:space="preserve">, il doit avoir au minimum </w:t>
      </w:r>
      <w:r w:rsidR="003E721E">
        <w:rPr>
          <w:b/>
          <w:bCs/>
        </w:rPr>
        <w:t>UNE</w:t>
      </w:r>
      <w:r w:rsidRPr="00F94602">
        <w:rPr>
          <w:b/>
          <w:bCs/>
        </w:rPr>
        <w:t xml:space="preserve"> </w:t>
      </w:r>
      <w:r w:rsidR="00DD5333">
        <w:t>des c</w:t>
      </w:r>
      <w:r>
        <w:t>aractéristique</w:t>
      </w:r>
      <w:r w:rsidR="00DD5333">
        <w:t>s</w:t>
      </w:r>
      <w:r>
        <w:t xml:space="preserve"> suivante</w:t>
      </w:r>
      <w:r w:rsidR="00DD5333">
        <w:t>s</w:t>
      </w:r>
      <w:r>
        <w:t>.</w:t>
      </w:r>
    </w:p>
    <w:p w14:paraId="705FAE75" w14:textId="77777777" w:rsidR="00F94602" w:rsidRPr="000E3ED4" w:rsidRDefault="00F94602" w:rsidP="00080E69"/>
    <w:p w14:paraId="292A14A5" w14:textId="77777777" w:rsidR="002A1F17" w:rsidRPr="00F94602" w:rsidRDefault="002A1F17" w:rsidP="002A1F17">
      <w:pPr>
        <w:pStyle w:val="Titre3"/>
      </w:pPr>
      <w:r>
        <w:t>Caractéristiques quantitatives</w:t>
      </w:r>
    </w:p>
    <w:p w14:paraId="4E66C4E6" w14:textId="6CE573C4" w:rsidR="002A1F17" w:rsidRDefault="002A1F17" w:rsidP="002A1F17">
      <w:r w:rsidRPr="00080E69">
        <w:rPr>
          <w:b/>
          <w:bCs/>
        </w:rPr>
        <w:t>Actifs sous gestion :</w:t>
      </w:r>
      <w:r>
        <w:t xml:space="preserve"> </w:t>
      </w:r>
      <w:r w:rsidR="00BC6F4B">
        <w:t xml:space="preserve">couple + de 400 000 $ ; </w:t>
      </w:r>
      <w:r>
        <w:t>+ de 250 000 $</w:t>
      </w:r>
    </w:p>
    <w:p w14:paraId="579C85EB" w14:textId="0AC7A94E" w:rsidR="002A1F17" w:rsidRDefault="002A1F17" w:rsidP="002A1F17">
      <w:r w:rsidRPr="00080E69">
        <w:rPr>
          <w:b/>
          <w:bCs/>
        </w:rPr>
        <w:t>Montant des primes d’assurance sous gestion :</w:t>
      </w:r>
      <w:r>
        <w:t xml:space="preserve"> </w:t>
      </w:r>
      <w:r w:rsidR="00BC6F4B">
        <w:t>couple</w:t>
      </w:r>
      <w:r>
        <w:t xml:space="preserve"> + de 6 000 $ ; individuel + de 4 000 $</w:t>
      </w:r>
    </w:p>
    <w:p w14:paraId="2ACA6476" w14:textId="0939AE9B" w:rsidR="002A1F17" w:rsidRDefault="002A1F17" w:rsidP="002A1F17">
      <w:r w:rsidRPr="00080E69">
        <w:rPr>
          <w:b/>
          <w:bCs/>
        </w:rPr>
        <w:t>Montant d’épargne annuel :</w:t>
      </w:r>
      <w:r>
        <w:t xml:space="preserve"> </w:t>
      </w:r>
      <w:r w:rsidR="00BC6F4B">
        <w:t>couple</w:t>
      </w:r>
      <w:r>
        <w:t xml:space="preserve"> + de 30 000 $ ; individuel + de 20 000 $</w:t>
      </w:r>
    </w:p>
    <w:p w14:paraId="317CBF69" w14:textId="733C7B25" w:rsidR="002A1F17" w:rsidRDefault="002A1F17" w:rsidP="002A1F17">
      <w:r w:rsidRPr="00080E69">
        <w:rPr>
          <w:b/>
          <w:bCs/>
        </w:rPr>
        <w:t>Revenu annuel :</w:t>
      </w:r>
      <w:r>
        <w:t xml:space="preserve"> </w:t>
      </w:r>
      <w:r w:rsidR="00BC6F4B">
        <w:t>couple</w:t>
      </w:r>
      <w:r>
        <w:t xml:space="preserve"> + de 250 000 $, individuel + de 150 000 $</w:t>
      </w:r>
    </w:p>
    <w:p w14:paraId="19C7EFFF" w14:textId="15545A59" w:rsidR="002A1F17" w:rsidRPr="00F94602" w:rsidRDefault="002A1F17" w:rsidP="002A1F17">
      <w:r w:rsidRPr="00060F46">
        <w:rPr>
          <w:b/>
          <w:bCs/>
        </w:rPr>
        <w:t xml:space="preserve">Valeur nette : </w:t>
      </w:r>
      <w:r w:rsidR="00BC6F4B">
        <w:t>couple</w:t>
      </w:r>
      <w:r>
        <w:t xml:space="preserve"> + de 1.5 M. $ ; individuel + de 1 M. $</w:t>
      </w:r>
    </w:p>
    <w:p w14:paraId="264EBCBD" w14:textId="77777777" w:rsidR="002A1F17" w:rsidRPr="00F94602" w:rsidRDefault="002A1F17" w:rsidP="002A1F17">
      <w:pPr>
        <w:rPr>
          <w:b/>
          <w:bCs/>
        </w:rPr>
      </w:pPr>
    </w:p>
    <w:p w14:paraId="35AB73DB" w14:textId="77777777" w:rsidR="002A1F17" w:rsidRDefault="002A1F17" w:rsidP="002A1F17">
      <w:pPr>
        <w:pStyle w:val="Titre3"/>
      </w:pPr>
      <w:r>
        <w:t>Caractéristiques qualitatives</w:t>
      </w:r>
    </w:p>
    <w:p w14:paraId="0D886032" w14:textId="77777777" w:rsidR="002A1F17" w:rsidRDefault="002A1F17" w:rsidP="002A1F17">
      <w:r>
        <w:rPr>
          <w:b/>
          <w:bCs/>
        </w:rPr>
        <w:t xml:space="preserve">Relation : </w:t>
      </w:r>
      <w:r w:rsidRPr="00F94602">
        <w:t>Famille ou ami proche</w:t>
      </w:r>
    </w:p>
    <w:p w14:paraId="43DF0427" w14:textId="139A4C33" w:rsidR="002A1F17" w:rsidRDefault="002A1F17" w:rsidP="002A1F17">
      <w:r>
        <w:rPr>
          <w:b/>
          <w:bCs/>
        </w:rPr>
        <w:t xml:space="preserve">Emploi : </w:t>
      </w:r>
      <w:r w:rsidRPr="002A1F17">
        <w:t>Médecin</w:t>
      </w:r>
      <w:r w:rsidR="00220BF2">
        <w:t xml:space="preserve"> résident ou étudiant</w:t>
      </w:r>
      <w:r w:rsidRPr="002A1F17">
        <w:t>, entrepreneur</w:t>
      </w:r>
      <w:r w:rsidR="00220BF2">
        <w:t xml:space="preserve"> mature</w:t>
      </w:r>
      <w:r w:rsidRPr="002A1F17">
        <w:t>, pharmacien, vétérinaire, dentiste, psychologue</w:t>
      </w:r>
      <w:r w:rsidR="003E721E">
        <w:t>, professeur université</w:t>
      </w:r>
    </w:p>
    <w:p w14:paraId="6FA92045" w14:textId="5C283B95" w:rsidR="00080E69" w:rsidRPr="000E3ED4" w:rsidRDefault="003C56E0" w:rsidP="000E3ED4">
      <w:r w:rsidRPr="003C56E0">
        <w:rPr>
          <w:b/>
          <w:bCs/>
        </w:rPr>
        <w:t>Autres :</w:t>
      </w:r>
      <w:r>
        <w:t xml:space="preserve"> …</w:t>
      </w:r>
    </w:p>
    <w:p w14:paraId="4E1AE5FA" w14:textId="3C84D010" w:rsidR="003C56E0" w:rsidRDefault="003C56E0">
      <w:r>
        <w:br w:type="page"/>
      </w:r>
    </w:p>
    <w:p w14:paraId="759EC2CD" w14:textId="685D2240" w:rsidR="003C56E0" w:rsidRDefault="003C56E0" w:rsidP="003C56E0">
      <w:pPr>
        <w:pStyle w:val="Titre2"/>
      </w:pPr>
      <w:r>
        <w:lastRenderedPageBreak/>
        <w:t xml:space="preserve">Client C : </w:t>
      </w:r>
    </w:p>
    <w:p w14:paraId="66A42EC7" w14:textId="7F46EB7D" w:rsidR="003C56E0" w:rsidRDefault="003C56E0" w:rsidP="003C56E0">
      <w:r>
        <w:t xml:space="preserve">50 % des clients suivants les clients B du cabinet. </w:t>
      </w:r>
    </w:p>
    <w:p w14:paraId="43A36F52" w14:textId="50449D2F" w:rsidR="003C56E0" w:rsidRDefault="003E721E" w:rsidP="003C56E0">
      <w:r>
        <w:t>I</w:t>
      </w:r>
      <w:r w:rsidR="003C56E0">
        <w:t xml:space="preserve">l s’agit </w:t>
      </w:r>
      <w:r>
        <w:t xml:space="preserve">souvent du plus gros pourcentage de votre clientèle </w:t>
      </w:r>
      <w:r w:rsidR="00D73541">
        <w:t>en termes de</w:t>
      </w:r>
      <w:r>
        <w:t xml:space="preserve"> volume</w:t>
      </w:r>
      <w:r w:rsidR="003C56E0">
        <w:t xml:space="preserve">. </w:t>
      </w:r>
      <w:r w:rsidR="00D73541">
        <w:t xml:space="preserve">Les références </w:t>
      </w:r>
      <w:r w:rsidR="00DD5333">
        <w:t xml:space="preserve">demeurent </w:t>
      </w:r>
      <w:r w:rsidR="00D73541">
        <w:t xml:space="preserve">les bienvenues, </w:t>
      </w:r>
      <w:r w:rsidR="003C56E0">
        <w:t xml:space="preserve">Pour être un </w:t>
      </w:r>
      <w:r w:rsidR="003C56E0" w:rsidRPr="003C56E0">
        <w:rPr>
          <w:b/>
          <w:bCs/>
        </w:rPr>
        <w:t>client C</w:t>
      </w:r>
      <w:r w:rsidR="003C56E0">
        <w:t xml:space="preserve">, il doit avoir au minimum </w:t>
      </w:r>
      <w:r>
        <w:rPr>
          <w:b/>
          <w:bCs/>
        </w:rPr>
        <w:t>DEUX</w:t>
      </w:r>
      <w:r w:rsidR="003C56E0" w:rsidRPr="00F94602">
        <w:rPr>
          <w:b/>
          <w:bCs/>
        </w:rPr>
        <w:t xml:space="preserve"> </w:t>
      </w:r>
      <w:r w:rsidR="00DD5333">
        <w:t>des c</w:t>
      </w:r>
      <w:r w:rsidR="003C56E0">
        <w:t>aractéristiques suivantes.</w:t>
      </w:r>
    </w:p>
    <w:p w14:paraId="42568053" w14:textId="77777777" w:rsidR="003C56E0" w:rsidRPr="000E3ED4" w:rsidRDefault="003C56E0" w:rsidP="003C56E0"/>
    <w:p w14:paraId="0B85DA08" w14:textId="77777777" w:rsidR="003C56E0" w:rsidRPr="00F94602" w:rsidRDefault="003C56E0" w:rsidP="003C56E0">
      <w:pPr>
        <w:pStyle w:val="Titre3"/>
      </w:pPr>
      <w:r>
        <w:t>Caractéristiques quantitatives</w:t>
      </w:r>
    </w:p>
    <w:p w14:paraId="290A0B45" w14:textId="42EE4E31" w:rsidR="003C56E0" w:rsidRDefault="003C56E0" w:rsidP="003C56E0">
      <w:r w:rsidRPr="00080E69">
        <w:rPr>
          <w:b/>
          <w:bCs/>
        </w:rPr>
        <w:t>Actifs sous gestion :</w:t>
      </w:r>
      <w:r>
        <w:t xml:space="preserve"> </w:t>
      </w:r>
      <w:r w:rsidR="00220BF2">
        <w:t>couple</w:t>
      </w:r>
      <w:r>
        <w:t>+ de 150 000 $</w:t>
      </w:r>
      <w:r w:rsidR="00220BF2">
        <w:t xml:space="preserve"> ; individuel + de 100 000 $</w:t>
      </w:r>
    </w:p>
    <w:p w14:paraId="015F2FE9" w14:textId="7D2DBFA9" w:rsidR="003C56E0" w:rsidRDefault="003C56E0" w:rsidP="003C56E0">
      <w:r w:rsidRPr="00080E69">
        <w:rPr>
          <w:b/>
          <w:bCs/>
        </w:rPr>
        <w:t>Montant des primes d’assurance sous gestion :</w:t>
      </w:r>
      <w:r>
        <w:t xml:space="preserve"> </w:t>
      </w:r>
      <w:r w:rsidR="00BC6F4B">
        <w:t>couple</w:t>
      </w:r>
      <w:r>
        <w:t xml:space="preserve"> + de </w:t>
      </w:r>
      <w:r w:rsidR="003E721E">
        <w:t>3</w:t>
      </w:r>
      <w:r>
        <w:t xml:space="preserve"> 000 $ ; individuel + de </w:t>
      </w:r>
      <w:r w:rsidR="003E721E">
        <w:t>1 5</w:t>
      </w:r>
      <w:r>
        <w:t>00 $</w:t>
      </w:r>
    </w:p>
    <w:p w14:paraId="3BBDA8F4" w14:textId="3758A874" w:rsidR="003C56E0" w:rsidRDefault="003C56E0" w:rsidP="003C56E0">
      <w:r w:rsidRPr="00080E69">
        <w:rPr>
          <w:b/>
          <w:bCs/>
        </w:rPr>
        <w:t>Montant d’épargne annuel :</w:t>
      </w:r>
      <w:r>
        <w:t xml:space="preserve"> </w:t>
      </w:r>
      <w:r w:rsidR="00BC6F4B">
        <w:t>couple</w:t>
      </w:r>
      <w:r>
        <w:t xml:space="preserve"> + de </w:t>
      </w:r>
      <w:r w:rsidR="003E721E">
        <w:t>15 000</w:t>
      </w:r>
      <w:r>
        <w:t xml:space="preserve"> $ ; individuel + de </w:t>
      </w:r>
      <w:r w:rsidR="003E721E">
        <w:t>10 000</w:t>
      </w:r>
      <w:r>
        <w:t xml:space="preserve"> $</w:t>
      </w:r>
    </w:p>
    <w:p w14:paraId="76077207" w14:textId="2F2CCD0B" w:rsidR="003C56E0" w:rsidRDefault="003C56E0" w:rsidP="003C56E0">
      <w:r w:rsidRPr="00080E69">
        <w:rPr>
          <w:b/>
          <w:bCs/>
        </w:rPr>
        <w:t>Revenu annuel :</w:t>
      </w:r>
      <w:r>
        <w:t xml:space="preserve"> </w:t>
      </w:r>
      <w:r w:rsidR="00BC6F4B">
        <w:t>couple</w:t>
      </w:r>
      <w:r>
        <w:t xml:space="preserve"> + de </w:t>
      </w:r>
      <w:r w:rsidR="003E721E">
        <w:t>15</w:t>
      </w:r>
      <w:r>
        <w:t xml:space="preserve">0 000 $, individuel + de </w:t>
      </w:r>
      <w:r w:rsidR="003E721E">
        <w:t>75</w:t>
      </w:r>
      <w:r>
        <w:t> 000 $</w:t>
      </w:r>
    </w:p>
    <w:p w14:paraId="16AE7699" w14:textId="2427BA11" w:rsidR="003C56E0" w:rsidRPr="00F94602" w:rsidRDefault="003C56E0" w:rsidP="003C56E0">
      <w:r w:rsidRPr="00060F46">
        <w:rPr>
          <w:b/>
          <w:bCs/>
        </w:rPr>
        <w:t xml:space="preserve">Valeur nette : </w:t>
      </w:r>
      <w:r w:rsidR="00BC6F4B">
        <w:t>couple</w:t>
      </w:r>
      <w:r>
        <w:t xml:space="preserve"> + de </w:t>
      </w:r>
      <w:r w:rsidR="003E721E">
        <w:t>750 000 $</w:t>
      </w:r>
      <w:r>
        <w:t xml:space="preserve"> ; individuel + de </w:t>
      </w:r>
      <w:r w:rsidR="003E721E">
        <w:t>500 000</w:t>
      </w:r>
      <w:r>
        <w:t xml:space="preserve"> $</w:t>
      </w:r>
    </w:p>
    <w:p w14:paraId="3E088F65" w14:textId="77777777" w:rsidR="003C56E0" w:rsidRPr="00F94602" w:rsidRDefault="003C56E0" w:rsidP="003C56E0">
      <w:pPr>
        <w:rPr>
          <w:b/>
          <w:bCs/>
        </w:rPr>
      </w:pPr>
    </w:p>
    <w:p w14:paraId="6971D7ED" w14:textId="77777777" w:rsidR="003C56E0" w:rsidRDefault="003C56E0" w:rsidP="003C56E0">
      <w:pPr>
        <w:pStyle w:val="Titre3"/>
      </w:pPr>
      <w:r>
        <w:t>Caractéristiques qualitatives</w:t>
      </w:r>
    </w:p>
    <w:p w14:paraId="4F758ED1" w14:textId="26C18003" w:rsidR="003C56E0" w:rsidRDefault="003C56E0" w:rsidP="003C56E0">
      <w:r>
        <w:rPr>
          <w:b/>
          <w:bCs/>
        </w:rPr>
        <w:t xml:space="preserve">Relation : </w:t>
      </w:r>
      <w:r w:rsidR="003E721E">
        <w:t>Référence d’un client A ou B</w:t>
      </w:r>
    </w:p>
    <w:p w14:paraId="6BF4BB18" w14:textId="39F0FAEB" w:rsidR="003C56E0" w:rsidRDefault="003C56E0" w:rsidP="003C56E0">
      <w:r>
        <w:rPr>
          <w:b/>
          <w:bCs/>
        </w:rPr>
        <w:t xml:space="preserve">Emploi : </w:t>
      </w:r>
      <w:r w:rsidR="003E721E">
        <w:t>Infirmière, Ingénieur, comptable, avocat, enseignant (primaire, secondaire, cegep, chargé de cours université), gestionnaire</w:t>
      </w:r>
      <w:r w:rsidR="00220BF2">
        <w:t>, domaine de la santé</w:t>
      </w:r>
    </w:p>
    <w:p w14:paraId="26BA7963" w14:textId="166D98E0" w:rsidR="003C56E0" w:rsidRPr="000E3ED4" w:rsidRDefault="003C56E0" w:rsidP="003C56E0">
      <w:r w:rsidRPr="003C56E0">
        <w:rPr>
          <w:b/>
          <w:bCs/>
        </w:rPr>
        <w:t>Autres :</w:t>
      </w:r>
      <w:r>
        <w:t xml:space="preserve"> </w:t>
      </w:r>
      <w:r w:rsidR="00AB1A2B">
        <w:t>Gentil, apprécie le service, courtois et sympathique</w:t>
      </w:r>
    </w:p>
    <w:p w14:paraId="4E2ED499" w14:textId="77777777" w:rsidR="000E3ED4" w:rsidRDefault="000E3ED4" w:rsidP="000E3ED4"/>
    <w:p w14:paraId="007F5FCF" w14:textId="318B3994" w:rsidR="003E721E" w:rsidRDefault="003E721E">
      <w:r>
        <w:br w:type="page"/>
      </w:r>
    </w:p>
    <w:p w14:paraId="5E949744" w14:textId="3B6033D2" w:rsidR="003E721E" w:rsidRDefault="003E721E" w:rsidP="003E721E">
      <w:pPr>
        <w:pStyle w:val="Titre2"/>
      </w:pPr>
      <w:r>
        <w:lastRenderedPageBreak/>
        <w:t xml:space="preserve">Client D : </w:t>
      </w:r>
    </w:p>
    <w:p w14:paraId="057C047E" w14:textId="47717902" w:rsidR="003E721E" w:rsidRDefault="003E721E" w:rsidP="003E721E">
      <w:r>
        <w:t xml:space="preserve">20 % des clients suivants les clients C du cabinet. </w:t>
      </w:r>
    </w:p>
    <w:p w14:paraId="0A3A548B" w14:textId="23C66F80" w:rsidR="00D73541" w:rsidRDefault="003E721E" w:rsidP="003E721E">
      <w:r>
        <w:t xml:space="preserve">Il s’agit des clients </w:t>
      </w:r>
      <w:r w:rsidR="00D73541">
        <w:t>qu</w:t>
      </w:r>
      <w:r w:rsidR="00DD5333">
        <w:t>’on ne souhaite pas de référence et qu’on ne souhaite</w:t>
      </w:r>
      <w:r w:rsidR="00D73541">
        <w:t xml:space="preserve"> pas développer. Ils sont clients simplement</w:t>
      </w:r>
      <w:r w:rsidR="00DD5333">
        <w:t xml:space="preserve"> car ils ont un produit financier</w:t>
      </w:r>
      <w:r w:rsidR="00D73541">
        <w:t xml:space="preserve">, mais </w:t>
      </w:r>
      <w:r w:rsidR="00DD5333">
        <w:t xml:space="preserve">en aucun cas, on souhaite </w:t>
      </w:r>
      <w:r w:rsidR="00D73541">
        <w:t>mettre de l’énergie sur ce</w:t>
      </w:r>
      <w:r w:rsidR="00DD5333">
        <w:t>tte</w:t>
      </w:r>
      <w:r w:rsidR="00D73541">
        <w:t xml:space="preserve"> segment</w:t>
      </w:r>
      <w:r w:rsidR="00DD5333">
        <w:t>ation de la c</w:t>
      </w:r>
      <w:r w:rsidR="00D73541">
        <w:t>lientèle.</w:t>
      </w:r>
    </w:p>
    <w:p w14:paraId="01C501C3" w14:textId="147132F4" w:rsidR="003E721E" w:rsidRDefault="003E721E" w:rsidP="003E721E">
      <w:r>
        <w:t xml:space="preserve">Pour être un </w:t>
      </w:r>
      <w:r w:rsidRPr="003C56E0">
        <w:rPr>
          <w:b/>
          <w:bCs/>
        </w:rPr>
        <w:t xml:space="preserve">client </w:t>
      </w:r>
      <w:r w:rsidR="00D73541">
        <w:rPr>
          <w:b/>
          <w:bCs/>
        </w:rPr>
        <w:t>D</w:t>
      </w:r>
      <w:r>
        <w:t xml:space="preserve">, il doit avoir au minimum </w:t>
      </w:r>
      <w:r w:rsidR="00D73541">
        <w:rPr>
          <w:b/>
          <w:bCs/>
        </w:rPr>
        <w:t>UNE</w:t>
      </w:r>
      <w:r w:rsidRPr="00F94602">
        <w:rPr>
          <w:b/>
          <w:bCs/>
        </w:rPr>
        <w:t xml:space="preserve"> </w:t>
      </w:r>
      <w:r w:rsidR="00DD5333" w:rsidRPr="00DD5333">
        <w:t>des</w:t>
      </w:r>
      <w:r w:rsidR="00DD5333">
        <w:rPr>
          <w:b/>
          <w:bCs/>
        </w:rPr>
        <w:t xml:space="preserve"> </w:t>
      </w:r>
      <w:r>
        <w:t>caractéristique</w:t>
      </w:r>
      <w:r w:rsidR="00DD5333">
        <w:t>s</w:t>
      </w:r>
      <w:r>
        <w:t xml:space="preserve"> suivante</w:t>
      </w:r>
      <w:r w:rsidR="00DD5333">
        <w:t>s</w:t>
      </w:r>
      <w:r>
        <w:t>.</w:t>
      </w:r>
    </w:p>
    <w:p w14:paraId="7DE13ADA" w14:textId="77777777" w:rsidR="003E721E" w:rsidRPr="000E3ED4" w:rsidRDefault="003E721E" w:rsidP="003E721E"/>
    <w:p w14:paraId="449BB30F" w14:textId="77777777" w:rsidR="003E721E" w:rsidRPr="00F94602" w:rsidRDefault="003E721E" w:rsidP="003E721E">
      <w:pPr>
        <w:pStyle w:val="Titre3"/>
      </w:pPr>
      <w:r>
        <w:t>Caractéristiques quantitatives</w:t>
      </w:r>
    </w:p>
    <w:p w14:paraId="24312C94" w14:textId="62DC1EF2" w:rsidR="003E721E" w:rsidRDefault="003E721E" w:rsidP="003E721E">
      <w:r w:rsidRPr="00080E69">
        <w:rPr>
          <w:b/>
          <w:bCs/>
        </w:rPr>
        <w:t>Actifs sous gestion :</w:t>
      </w:r>
      <w:r>
        <w:t xml:space="preserve"> </w:t>
      </w:r>
      <w:r w:rsidR="00D73541">
        <w:t>+</w:t>
      </w:r>
      <w:r>
        <w:t xml:space="preserve"> de </w:t>
      </w:r>
      <w:r w:rsidR="00D73541">
        <w:t>50</w:t>
      </w:r>
      <w:r>
        <w:t> 000 $</w:t>
      </w:r>
    </w:p>
    <w:p w14:paraId="0D87F359" w14:textId="331F07BA" w:rsidR="003E721E" w:rsidRDefault="003E721E" w:rsidP="003E721E">
      <w:r w:rsidRPr="00080E69">
        <w:rPr>
          <w:b/>
          <w:bCs/>
        </w:rPr>
        <w:t>Montant des primes d’assurance sous gestion :</w:t>
      </w:r>
      <w:r>
        <w:t xml:space="preserve"> </w:t>
      </w:r>
      <w:r w:rsidR="00BC6F4B">
        <w:t>couple</w:t>
      </w:r>
      <w:r>
        <w:t xml:space="preserve"> </w:t>
      </w:r>
      <w:r w:rsidR="00D73541">
        <w:t>+</w:t>
      </w:r>
      <w:r>
        <w:t xml:space="preserve"> de </w:t>
      </w:r>
      <w:r w:rsidR="00D73541">
        <w:t>1 5</w:t>
      </w:r>
      <w:r>
        <w:t xml:space="preserve">00 $ ; individuel + de </w:t>
      </w:r>
      <w:r w:rsidR="00D73541">
        <w:t>10</w:t>
      </w:r>
      <w:r>
        <w:t>00 $</w:t>
      </w:r>
    </w:p>
    <w:p w14:paraId="338F5F0C" w14:textId="45618A4C" w:rsidR="003E721E" w:rsidRDefault="003E721E" w:rsidP="003E721E">
      <w:r w:rsidRPr="00080E69">
        <w:rPr>
          <w:b/>
          <w:bCs/>
        </w:rPr>
        <w:t>Montant d’épargne annuel :</w:t>
      </w:r>
      <w:r>
        <w:t xml:space="preserve"> </w:t>
      </w:r>
      <w:r w:rsidR="00BC6F4B">
        <w:t>couple</w:t>
      </w:r>
      <w:r>
        <w:t xml:space="preserve"> + de </w:t>
      </w:r>
      <w:r w:rsidR="00D73541">
        <w:t>10</w:t>
      </w:r>
      <w:r>
        <w:t xml:space="preserve"> 000 $ ; individuel + de </w:t>
      </w:r>
      <w:r w:rsidR="00D73541">
        <w:t>5</w:t>
      </w:r>
      <w:r>
        <w:t xml:space="preserve"> 000 $</w:t>
      </w:r>
    </w:p>
    <w:p w14:paraId="1E3E0E4D" w14:textId="7C358A2F" w:rsidR="003E721E" w:rsidRDefault="003E721E" w:rsidP="003E721E">
      <w:r w:rsidRPr="00080E69">
        <w:rPr>
          <w:b/>
          <w:bCs/>
        </w:rPr>
        <w:t>Revenu annuel :</w:t>
      </w:r>
      <w:r>
        <w:t xml:space="preserve"> </w:t>
      </w:r>
      <w:r w:rsidR="00BC6F4B">
        <w:t>couple</w:t>
      </w:r>
      <w:r>
        <w:t xml:space="preserve"> + de 1</w:t>
      </w:r>
      <w:r w:rsidR="00D73541">
        <w:t>0</w:t>
      </w:r>
      <w:r>
        <w:t>0 000 $</w:t>
      </w:r>
      <w:r w:rsidR="00D73541">
        <w:t>;</w:t>
      </w:r>
      <w:r>
        <w:t xml:space="preserve"> individuel + de </w:t>
      </w:r>
      <w:r w:rsidR="00D73541">
        <w:t>60</w:t>
      </w:r>
      <w:r>
        <w:t> 000 $</w:t>
      </w:r>
    </w:p>
    <w:p w14:paraId="4DB769A0" w14:textId="6A4698A5" w:rsidR="003E721E" w:rsidRPr="00F94602" w:rsidRDefault="003E721E" w:rsidP="003E721E">
      <w:r w:rsidRPr="00060F46">
        <w:rPr>
          <w:b/>
          <w:bCs/>
        </w:rPr>
        <w:t xml:space="preserve">Valeur nette : </w:t>
      </w:r>
      <w:r w:rsidR="00BC6F4B">
        <w:t>couple</w:t>
      </w:r>
      <w:r>
        <w:t xml:space="preserve"> + de </w:t>
      </w:r>
      <w:r w:rsidR="00D73541">
        <w:t>50</w:t>
      </w:r>
      <w:r>
        <w:t xml:space="preserve">0 000 $ ; individuel + de </w:t>
      </w:r>
      <w:r w:rsidR="00D73541">
        <w:t>250</w:t>
      </w:r>
      <w:r>
        <w:t xml:space="preserve"> 000 $</w:t>
      </w:r>
    </w:p>
    <w:p w14:paraId="105C0E2C" w14:textId="77777777" w:rsidR="003E721E" w:rsidRPr="00F94602" w:rsidRDefault="003E721E" w:rsidP="003E721E">
      <w:pPr>
        <w:rPr>
          <w:b/>
          <w:bCs/>
        </w:rPr>
      </w:pPr>
    </w:p>
    <w:p w14:paraId="369868CE" w14:textId="77777777" w:rsidR="003E721E" w:rsidRDefault="003E721E" w:rsidP="003E721E">
      <w:pPr>
        <w:pStyle w:val="Titre3"/>
      </w:pPr>
      <w:r>
        <w:t>Caractéristiques qualitatives</w:t>
      </w:r>
    </w:p>
    <w:p w14:paraId="0FF970DE" w14:textId="405AAFF9" w:rsidR="003E721E" w:rsidRDefault="003E721E" w:rsidP="003E721E">
      <w:r>
        <w:rPr>
          <w:b/>
          <w:bCs/>
        </w:rPr>
        <w:t xml:space="preserve">Relation : </w:t>
      </w:r>
      <w:r w:rsidR="00AB1A2B">
        <w:t>très peu</w:t>
      </w:r>
    </w:p>
    <w:p w14:paraId="6F6BB9CE" w14:textId="1F288430" w:rsidR="003E721E" w:rsidRDefault="003E721E" w:rsidP="003E721E">
      <w:r>
        <w:rPr>
          <w:b/>
          <w:bCs/>
        </w:rPr>
        <w:t xml:space="preserve">Emploi : </w:t>
      </w:r>
      <w:r w:rsidR="00D73541">
        <w:t>N/A</w:t>
      </w:r>
    </w:p>
    <w:p w14:paraId="589B0DAE" w14:textId="77777777" w:rsidR="00DD5333" w:rsidRDefault="003E721E" w:rsidP="003E721E">
      <w:r w:rsidRPr="003C56E0">
        <w:rPr>
          <w:b/>
          <w:bCs/>
        </w:rPr>
        <w:t>Autres :</w:t>
      </w:r>
      <w:r>
        <w:t xml:space="preserve"> </w:t>
      </w:r>
    </w:p>
    <w:p w14:paraId="12C406C7" w14:textId="6D296783" w:rsidR="003E721E" w:rsidRDefault="00DD5333" w:rsidP="003E721E">
      <w:r>
        <w:t xml:space="preserve">-Pas </w:t>
      </w:r>
      <w:r w:rsidR="00BC6F4B">
        <w:t>sympathique</w:t>
      </w:r>
    </w:p>
    <w:p w14:paraId="5975ADC9" w14:textId="77777777" w:rsidR="00DD5333" w:rsidRDefault="00DD5333" w:rsidP="00DD5333">
      <w:r>
        <w:t>-Ne se présente pas aux rencontres sans préavis</w:t>
      </w:r>
    </w:p>
    <w:p w14:paraId="1298E2F2" w14:textId="77777777" w:rsidR="00DD5333" w:rsidRDefault="00DD5333" w:rsidP="00DD5333">
      <w:r>
        <w:t>-Ne répond pas aux communications (courriel, appel, texto)</w:t>
      </w:r>
    </w:p>
    <w:p w14:paraId="4132EB32" w14:textId="77777777" w:rsidR="00DD5333" w:rsidRPr="000E3ED4" w:rsidRDefault="00DD5333" w:rsidP="003E721E"/>
    <w:p w14:paraId="452CB124" w14:textId="77777777" w:rsidR="003E721E" w:rsidRDefault="003E721E" w:rsidP="000E3ED4"/>
    <w:p w14:paraId="4802D3D2" w14:textId="2F84FEE7" w:rsidR="00D73541" w:rsidRDefault="00D73541">
      <w:r>
        <w:br w:type="page"/>
      </w:r>
    </w:p>
    <w:p w14:paraId="0468D6AA" w14:textId="22715D39" w:rsidR="00D73541" w:rsidRDefault="00D73541" w:rsidP="00D73541">
      <w:pPr>
        <w:pStyle w:val="Titre2"/>
      </w:pPr>
      <w:r>
        <w:lastRenderedPageBreak/>
        <w:t xml:space="preserve">Client E : </w:t>
      </w:r>
    </w:p>
    <w:p w14:paraId="44FFFD4B" w14:textId="2023CCDD" w:rsidR="00D73541" w:rsidRDefault="00D73541" w:rsidP="00D73541">
      <w:r>
        <w:t xml:space="preserve">10 % des clients les moins intéressants du cabinet. </w:t>
      </w:r>
    </w:p>
    <w:p w14:paraId="2BA4EF4E" w14:textId="1DBCAF11" w:rsidR="00D73541" w:rsidRDefault="00D73541" w:rsidP="00D73541">
      <w:r>
        <w:t>Il s’agit des clients qu</w:t>
      </w:r>
      <w:r w:rsidR="00AB1A2B">
        <w:t>’on souhaite éviter</w:t>
      </w:r>
      <w:r>
        <w:t xml:space="preserve">. Ils sont clients malgré tout. </w:t>
      </w:r>
      <w:r w:rsidR="00AB1A2B">
        <w:t xml:space="preserve">Ce </w:t>
      </w:r>
      <w:r>
        <w:t xml:space="preserve">genre de client </w:t>
      </w:r>
      <w:r w:rsidR="00AB1A2B">
        <w:t>devrait être disposé/ transférer hors de la clientèle.</w:t>
      </w:r>
    </w:p>
    <w:p w14:paraId="717D3AA1" w14:textId="30D8AF80" w:rsidR="00D73541" w:rsidRDefault="00D73541" w:rsidP="00D73541">
      <w:r>
        <w:t xml:space="preserve">Pour être un </w:t>
      </w:r>
      <w:r w:rsidRPr="003C56E0">
        <w:rPr>
          <w:b/>
          <w:bCs/>
        </w:rPr>
        <w:t xml:space="preserve">client </w:t>
      </w:r>
      <w:r>
        <w:rPr>
          <w:b/>
          <w:bCs/>
        </w:rPr>
        <w:t>E</w:t>
      </w:r>
      <w:r>
        <w:t xml:space="preserve">, il doit avoir au minimum </w:t>
      </w:r>
      <w:r w:rsidR="00AB1A2B">
        <w:rPr>
          <w:b/>
          <w:bCs/>
        </w:rPr>
        <w:t>TROIS</w:t>
      </w:r>
      <w:r w:rsidRPr="00F94602">
        <w:rPr>
          <w:b/>
          <w:bCs/>
        </w:rPr>
        <w:t xml:space="preserve"> </w:t>
      </w:r>
      <w:r>
        <w:t>caractéristique suivante.</w:t>
      </w:r>
    </w:p>
    <w:p w14:paraId="6C3F34A3" w14:textId="77777777" w:rsidR="00D73541" w:rsidRPr="000E3ED4" w:rsidRDefault="00D73541" w:rsidP="00D73541"/>
    <w:p w14:paraId="4FD33EAF" w14:textId="77777777" w:rsidR="00D73541" w:rsidRPr="00F94602" w:rsidRDefault="00D73541" w:rsidP="00D73541">
      <w:pPr>
        <w:pStyle w:val="Titre3"/>
      </w:pPr>
      <w:r>
        <w:t>Caractéristiques quantitatives</w:t>
      </w:r>
    </w:p>
    <w:p w14:paraId="7618A7F2" w14:textId="73C1064B" w:rsidR="00D73541" w:rsidRDefault="00D73541" w:rsidP="00D73541">
      <w:r w:rsidRPr="00080E69">
        <w:rPr>
          <w:b/>
          <w:bCs/>
        </w:rPr>
        <w:t>Actifs sous gestion :</w:t>
      </w:r>
      <w:r>
        <w:t xml:space="preserve"> - de 25 000 $</w:t>
      </w:r>
    </w:p>
    <w:p w14:paraId="2AEFF018" w14:textId="1BD79CF1" w:rsidR="00D73541" w:rsidRDefault="00D73541" w:rsidP="00D73541">
      <w:r w:rsidRPr="00080E69">
        <w:rPr>
          <w:b/>
          <w:bCs/>
        </w:rPr>
        <w:t>Montant des primes d’assurance sous gestion :</w:t>
      </w:r>
      <w:r>
        <w:t xml:space="preserve"> </w:t>
      </w:r>
      <w:r w:rsidR="00BC6F4B">
        <w:t>couple</w:t>
      </w:r>
      <w:r>
        <w:t xml:space="preserve"> </w:t>
      </w:r>
      <w:r w:rsidR="00883413">
        <w:t>-</w:t>
      </w:r>
      <w:r>
        <w:t xml:space="preserve"> de 800 $ ; individuel - de 500 $</w:t>
      </w:r>
    </w:p>
    <w:p w14:paraId="51DA81E3" w14:textId="4F3DC1E1" w:rsidR="00D73541" w:rsidRDefault="00D73541" w:rsidP="00D73541">
      <w:r w:rsidRPr="00080E69">
        <w:rPr>
          <w:b/>
          <w:bCs/>
        </w:rPr>
        <w:t>Montant d’épargne annuel :</w:t>
      </w:r>
      <w:r>
        <w:t xml:space="preserve"> </w:t>
      </w:r>
      <w:r w:rsidR="00BC6F4B">
        <w:t>couple</w:t>
      </w:r>
      <w:r>
        <w:t xml:space="preserve"> - de 5 000 $ ; individuel </w:t>
      </w:r>
      <w:r w:rsidR="00AB1A2B">
        <w:t>– de 3000 $</w:t>
      </w:r>
    </w:p>
    <w:p w14:paraId="46B5D202" w14:textId="33EEC588" w:rsidR="00D73541" w:rsidRDefault="00D73541" w:rsidP="00D73541">
      <w:r w:rsidRPr="00080E69">
        <w:rPr>
          <w:b/>
          <w:bCs/>
        </w:rPr>
        <w:t>Revenu annuel :</w:t>
      </w:r>
      <w:r>
        <w:t xml:space="preserve"> </w:t>
      </w:r>
      <w:r w:rsidR="00BC6F4B">
        <w:t>couple</w:t>
      </w:r>
      <w:r>
        <w:t xml:space="preserve"> </w:t>
      </w:r>
      <w:r w:rsidR="00AB1A2B">
        <w:t>-</w:t>
      </w:r>
      <w:r>
        <w:t xml:space="preserve"> de </w:t>
      </w:r>
      <w:r w:rsidR="00AB1A2B">
        <w:t>85</w:t>
      </w:r>
      <w:r>
        <w:t xml:space="preserve"> 000 $; individuel </w:t>
      </w:r>
      <w:r w:rsidR="00AB1A2B">
        <w:t>-</w:t>
      </w:r>
      <w:r>
        <w:t xml:space="preserve"> de </w:t>
      </w:r>
      <w:r w:rsidR="00AB1A2B">
        <w:t>45</w:t>
      </w:r>
      <w:r>
        <w:t> 000 $</w:t>
      </w:r>
    </w:p>
    <w:p w14:paraId="484669D2" w14:textId="6C89CD6E" w:rsidR="00D73541" w:rsidRPr="00F94602" w:rsidRDefault="00D73541" w:rsidP="00D73541">
      <w:r w:rsidRPr="00060F46">
        <w:rPr>
          <w:b/>
          <w:bCs/>
        </w:rPr>
        <w:t xml:space="preserve">Valeur nette : </w:t>
      </w:r>
      <w:r w:rsidR="00BC6F4B">
        <w:t>couple</w:t>
      </w:r>
      <w:r>
        <w:t xml:space="preserve"> </w:t>
      </w:r>
      <w:r w:rsidR="00AB1A2B">
        <w:t>-</w:t>
      </w:r>
      <w:r>
        <w:t xml:space="preserve"> de </w:t>
      </w:r>
      <w:r w:rsidR="00AB1A2B">
        <w:t>250</w:t>
      </w:r>
      <w:r>
        <w:t xml:space="preserve"> 000 $ ; individuel </w:t>
      </w:r>
      <w:r w:rsidR="00AB1A2B">
        <w:t>-</w:t>
      </w:r>
      <w:r>
        <w:t xml:space="preserve"> de </w:t>
      </w:r>
      <w:r w:rsidR="00AB1A2B">
        <w:t>10</w:t>
      </w:r>
      <w:r>
        <w:t>0 000 $</w:t>
      </w:r>
    </w:p>
    <w:p w14:paraId="505687FC" w14:textId="77777777" w:rsidR="00D73541" w:rsidRPr="00F94602" w:rsidRDefault="00D73541" w:rsidP="00D73541">
      <w:pPr>
        <w:rPr>
          <w:b/>
          <w:bCs/>
        </w:rPr>
      </w:pPr>
    </w:p>
    <w:p w14:paraId="22ABC190" w14:textId="77777777" w:rsidR="00D73541" w:rsidRDefault="00D73541" w:rsidP="00D73541">
      <w:pPr>
        <w:pStyle w:val="Titre3"/>
      </w:pPr>
      <w:r>
        <w:t>Caractéristiques qualitatives</w:t>
      </w:r>
    </w:p>
    <w:p w14:paraId="322D842F" w14:textId="26FAFABC" w:rsidR="00D73541" w:rsidRDefault="00D73541" w:rsidP="00D73541">
      <w:r>
        <w:rPr>
          <w:b/>
          <w:bCs/>
        </w:rPr>
        <w:t xml:space="preserve">Relation : </w:t>
      </w:r>
      <w:r w:rsidR="00AB1A2B">
        <w:t>aucune</w:t>
      </w:r>
    </w:p>
    <w:p w14:paraId="1734D4DF" w14:textId="77777777" w:rsidR="00D73541" w:rsidRDefault="00D73541" w:rsidP="00D73541">
      <w:r>
        <w:rPr>
          <w:b/>
          <w:bCs/>
        </w:rPr>
        <w:t xml:space="preserve">Emploi : </w:t>
      </w:r>
      <w:r>
        <w:t>N/A</w:t>
      </w:r>
    </w:p>
    <w:p w14:paraId="40C3D9D3" w14:textId="77777777" w:rsidR="00AB1A2B" w:rsidRDefault="00D73541" w:rsidP="00D73541">
      <w:r w:rsidRPr="003C56E0">
        <w:rPr>
          <w:b/>
          <w:bCs/>
        </w:rPr>
        <w:t>Autres :</w:t>
      </w:r>
      <w:r>
        <w:t xml:space="preserve"> </w:t>
      </w:r>
    </w:p>
    <w:p w14:paraId="59FB95E7" w14:textId="4575B5A4" w:rsidR="00AB1A2B" w:rsidRDefault="00AB1A2B" w:rsidP="00D73541">
      <w:r>
        <w:t>-Désagréable</w:t>
      </w:r>
    </w:p>
    <w:p w14:paraId="3AE6B351" w14:textId="37EA245E" w:rsidR="00AB1A2B" w:rsidRDefault="00AB1A2B" w:rsidP="00D73541">
      <w:r>
        <w:t>-N</w:t>
      </w:r>
      <w:r w:rsidR="00D73541">
        <w:t>e se présente pas aux rencontres sans préavis</w:t>
      </w:r>
    </w:p>
    <w:p w14:paraId="60D721A9" w14:textId="51D18A44" w:rsidR="00D73541" w:rsidRDefault="00AB1A2B" w:rsidP="00D73541">
      <w:r>
        <w:t>-Ne répond pas aux communications (courriel, appel, texto)</w:t>
      </w:r>
    </w:p>
    <w:p w14:paraId="01D58633" w14:textId="7AE2A6BA" w:rsidR="00AB1A2B" w:rsidRDefault="00AB1A2B" w:rsidP="00D73541">
      <w:r>
        <w:t>-Irrespectueux</w:t>
      </w:r>
    </w:p>
    <w:p w14:paraId="17DCED4C" w14:textId="73EAB804" w:rsidR="00AB1A2B" w:rsidRPr="000E3ED4" w:rsidRDefault="00AB1A2B" w:rsidP="00D73541">
      <w:r>
        <w:t>-Aucun potentiel</w:t>
      </w:r>
    </w:p>
    <w:p w14:paraId="1C33A5B5" w14:textId="77777777" w:rsidR="00D73541" w:rsidRDefault="00D73541" w:rsidP="000E3ED4"/>
    <w:p w14:paraId="3C7CC62E" w14:textId="0CBB543C" w:rsidR="003E0EA1" w:rsidRPr="003E0EA1" w:rsidRDefault="003E0EA1" w:rsidP="000E3ED4">
      <w:pPr>
        <w:rPr>
          <w:rFonts w:ascii="Libre Bodoni SemiBold" w:eastAsiaTheme="majorEastAsia" w:hAnsi="Libre Bodoni SemiBold" w:cstheme="majorBidi"/>
          <w:color w:val="2F5496" w:themeColor="accent1" w:themeShade="BF"/>
          <w:sz w:val="36"/>
          <w:szCs w:val="32"/>
        </w:rPr>
      </w:pPr>
    </w:p>
    <w:p w14:paraId="6D777CF3" w14:textId="77777777" w:rsidR="00EC19F6" w:rsidRDefault="00EC19F6" w:rsidP="000E3ED4"/>
    <w:p w14:paraId="7ACE8FA9" w14:textId="3C4A37BF" w:rsidR="00EC19F6" w:rsidRPr="000E3ED4" w:rsidRDefault="00EC19F6" w:rsidP="000E3ED4"/>
    <w:sectPr w:rsidR="00EC19F6" w:rsidRPr="000E3E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 Vietnam Pro Light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Libre Bodoni">
    <w:panose1 w:val="02070503070600000003"/>
    <w:charset w:val="00"/>
    <w:family w:val="roman"/>
    <w:pitch w:val="variable"/>
    <w:sig w:usb0="A00000FF" w:usb1="0000205B" w:usb2="00000000" w:usb3="00000000" w:csb0="00000093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re Bodoni SemiBold">
    <w:panose1 w:val="02070503070600000003"/>
    <w:charset w:val="00"/>
    <w:family w:val="roman"/>
    <w:pitch w:val="variable"/>
    <w:sig w:usb0="A00000FF" w:usb1="0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D4"/>
    <w:rsid w:val="00022E3D"/>
    <w:rsid w:val="00060F46"/>
    <w:rsid w:val="00080E69"/>
    <w:rsid w:val="000E3ED4"/>
    <w:rsid w:val="00220BF2"/>
    <w:rsid w:val="002A1F17"/>
    <w:rsid w:val="003C56E0"/>
    <w:rsid w:val="003E0EA1"/>
    <w:rsid w:val="003E721E"/>
    <w:rsid w:val="004F77CF"/>
    <w:rsid w:val="00883413"/>
    <w:rsid w:val="008E34B2"/>
    <w:rsid w:val="00AB1A2B"/>
    <w:rsid w:val="00BC6F4B"/>
    <w:rsid w:val="00D73541"/>
    <w:rsid w:val="00DD5333"/>
    <w:rsid w:val="00E849AB"/>
    <w:rsid w:val="00EC19F6"/>
    <w:rsid w:val="00F9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A25D"/>
  <w15:chartTrackingRefBased/>
  <w15:docId w15:val="{9316C978-1D14-429B-8E56-187086DC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F46"/>
    <w:rPr>
      <w:rFonts w:ascii="Be Vietnam Pro Light" w:hAnsi="Be Vietnam Pro Light"/>
    </w:rPr>
  </w:style>
  <w:style w:type="paragraph" w:styleId="Titre1">
    <w:name w:val="heading 1"/>
    <w:basedOn w:val="Normal"/>
    <w:next w:val="Normal"/>
    <w:link w:val="Titre1Car"/>
    <w:uiPriority w:val="9"/>
    <w:qFormat/>
    <w:rsid w:val="00AB1A2B"/>
    <w:pPr>
      <w:keepNext/>
      <w:keepLines/>
      <w:spacing w:before="240" w:after="0"/>
      <w:outlineLvl w:val="0"/>
    </w:pPr>
    <w:rPr>
      <w:rFonts w:ascii="Libre Bodoni" w:eastAsiaTheme="majorEastAsia" w:hAnsi="Libre Bodoni" w:cstheme="majorBidi"/>
      <w:color w:val="2F5496" w:themeColor="accent1" w:themeShade="BF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721E"/>
    <w:pPr>
      <w:keepNext/>
      <w:keepLines/>
      <w:spacing w:before="40" w:after="0"/>
      <w:outlineLvl w:val="1"/>
    </w:pPr>
    <w:rPr>
      <w:rFonts w:ascii="Be Vietnam Pro" w:eastAsiaTheme="majorEastAsia" w:hAnsi="Be Vietnam Pro" w:cstheme="majorBidi"/>
      <w:b/>
      <w:color w:val="2F5496" w:themeColor="accent1" w:themeShade="BF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0F46"/>
    <w:pPr>
      <w:keepNext/>
      <w:keepLines/>
      <w:spacing w:before="40" w:after="0"/>
      <w:outlineLvl w:val="2"/>
    </w:pPr>
    <w:rPr>
      <w:rFonts w:eastAsiaTheme="majorEastAsia" w:cstheme="majorBidi"/>
      <w:b/>
      <w:color w:val="1F3763" w:themeColor="accent1" w:themeShade="7F"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3E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1A2B"/>
    <w:rPr>
      <w:rFonts w:ascii="Libre Bodoni" w:eastAsiaTheme="majorEastAsia" w:hAnsi="Libre Bodoni" w:cstheme="majorBidi"/>
      <w:color w:val="2F5496" w:themeColor="accent1" w:themeShade="BF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E721E"/>
    <w:rPr>
      <w:rFonts w:ascii="Be Vietnam Pro" w:eastAsiaTheme="majorEastAsia" w:hAnsi="Be Vietnam Pro" w:cstheme="majorBidi"/>
      <w:b/>
      <w:color w:val="2F5496" w:themeColor="accent1" w:themeShade="BF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60F46"/>
    <w:rPr>
      <w:rFonts w:ascii="Be Vietnam Pro Light" w:eastAsiaTheme="majorEastAsia" w:hAnsi="Be Vietnam Pro Light" w:cstheme="majorBidi"/>
      <w:b/>
      <w:color w:val="1F3763" w:themeColor="accent1" w:themeShade="7F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E3ED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Marc-Etienne Salvail</dc:creator>
  <cp:keywords/>
  <dc:description/>
  <cp:lastModifiedBy>Marc-Etienne Salvail</cp:lastModifiedBy>
  <cp:revision>7</cp:revision>
  <dcterms:created xsi:type="dcterms:W3CDTF">2023-05-22T14:43:00Z</dcterms:created>
  <dcterms:modified xsi:type="dcterms:W3CDTF">2023-06-02T21:03:00Z</dcterms:modified>
</cp:coreProperties>
</file>